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ENGLISH FOR GENERAL PURPOSE</w:t>
      </w:r>
    </w:p>
    <w:p>
      <w:pPr>
        <w:jc w:val="center"/>
      </w:pPr>
      <w:r>
        <w:rPr>
          <w:rFonts w:ascii="Arial" w:hAnsi="Arial"/>
          <w:b/>
          <w:sz w:val="44"/>
        </w:rPr>
        <w:t>MODULE 1</w:t>
      </w:r>
    </w:p>
    <w:p>
      <w:pPr>
        <w:jc w:val="center"/>
      </w:pPr>
      <w:r>
        <w:rPr>
          <w:b/>
          <w:sz w:val="28"/>
        </w:rPr>
        <w:t>LANGUAGE AS COMMUNICATION:</w:t>
        <w:br/>
        <w:t>SIMPLE PRESENT AND SIMPLE PAST TENSES</w:t>
      </w:r>
    </w:p>
    <w:p>
      <w:pPr>
        <w:jc w:val="center"/>
      </w:pPr>
      <w:r>
        <w:rPr>
          <w:i/>
        </w:rPr>
        <w:t>Session 1 – Learning Module</w:t>
      </w:r>
    </w:p>
    <w:p/>
    <w:tbl>
      <w:tblPr>
        <w:tblStyle w:val="TableGrid"/>
        <w:tblW w:type="auto" w:w="0"/>
        <w:jc w:val="center"/>
        <w:tblLook w:firstColumn="1" w:firstRow="1" w:lastColumn="0" w:lastRow="0" w:noHBand="0" w:noVBand="1" w:val="04A0"/>
      </w:tblPr>
      <w:tblGrid>
        <w:gridCol w:w="4968"/>
        <w:gridCol w:w="4968"/>
      </w:tblGrid>
      <w:tr>
        <w:tc>
          <w:tcPr>
            <w:tcW w:type="dxa" w:w="4968"/>
            <w:vAlign w:val="center"/>
            <w:shd w:fill="D9EAF7"/>
          </w:tcPr>
          <w:p>
            <w:r/>
            <w:r>
              <w:rPr>
                <w:rFonts w:ascii="Arial" w:hAnsi="Arial"/>
                <w:b/>
                <w:sz w:val="19"/>
              </w:rPr>
              <w:t>Course</w:t>
            </w:r>
          </w:p>
        </w:tc>
        <w:tc>
          <w:tcPr>
            <w:tcW w:type="dxa" w:w="4968"/>
            <w:vAlign w:val="center"/>
          </w:tcPr>
          <w:p>
            <w:r/>
            <w:r>
              <w:rPr>
                <w:rFonts w:ascii="Arial" w:hAnsi="Arial"/>
                <w:b w:val="0"/>
                <w:sz w:val="19"/>
              </w:rPr>
              <w:t>English for General Purpose</w:t>
            </w:r>
          </w:p>
        </w:tc>
      </w:tr>
      <w:tr>
        <w:tc>
          <w:tcPr>
            <w:tcW w:type="dxa" w:w="4968"/>
            <w:vAlign w:val="center"/>
            <w:shd w:fill="D9EAF7"/>
          </w:tcPr>
          <w:p>
            <w:r/>
            <w:r>
              <w:rPr>
                <w:rFonts w:ascii="Arial" w:hAnsi="Arial"/>
                <w:b/>
                <w:sz w:val="19"/>
              </w:rPr>
              <w:t>Module</w:t>
            </w:r>
          </w:p>
        </w:tc>
        <w:tc>
          <w:tcPr>
            <w:tcW w:type="dxa" w:w="4968"/>
            <w:vAlign w:val="center"/>
          </w:tcPr>
          <w:p>
            <w:r/>
            <w:r>
              <w:rPr>
                <w:rFonts w:ascii="Arial" w:hAnsi="Arial"/>
                <w:b w:val="0"/>
                <w:sz w:val="19"/>
              </w:rPr>
              <w:t>1</w:t>
            </w:r>
          </w:p>
        </w:tc>
      </w:tr>
      <w:tr>
        <w:tc>
          <w:tcPr>
            <w:tcW w:type="dxa" w:w="4968"/>
            <w:vAlign w:val="center"/>
            <w:shd w:fill="D9EAF7"/>
          </w:tcPr>
          <w:p>
            <w:r/>
            <w:r>
              <w:rPr>
                <w:rFonts w:ascii="Arial" w:hAnsi="Arial"/>
                <w:b/>
                <w:sz w:val="19"/>
              </w:rPr>
              <w:t>Session</w:t>
            </w:r>
          </w:p>
        </w:tc>
        <w:tc>
          <w:tcPr>
            <w:tcW w:type="dxa" w:w="4968"/>
            <w:vAlign w:val="center"/>
          </w:tcPr>
          <w:p>
            <w:r/>
            <w:r>
              <w:rPr>
                <w:rFonts w:ascii="Arial" w:hAnsi="Arial"/>
                <w:b w:val="0"/>
                <w:sz w:val="19"/>
              </w:rPr>
              <w:t>1</w:t>
            </w:r>
          </w:p>
        </w:tc>
      </w:tr>
      <w:tr>
        <w:tc>
          <w:tcPr>
            <w:tcW w:type="dxa" w:w="4968"/>
            <w:vAlign w:val="center"/>
            <w:shd w:fill="D9EAF7"/>
          </w:tcPr>
          <w:p>
            <w:r/>
            <w:r>
              <w:rPr>
                <w:rFonts w:ascii="Arial" w:hAnsi="Arial"/>
                <w:b/>
                <w:sz w:val="19"/>
              </w:rPr>
              <w:t>Main Language Focus</w:t>
            </w:r>
          </w:p>
        </w:tc>
        <w:tc>
          <w:tcPr>
            <w:tcW w:type="dxa" w:w="4968"/>
            <w:vAlign w:val="center"/>
          </w:tcPr>
          <w:p>
            <w:r/>
            <w:r>
              <w:rPr>
                <w:rFonts w:ascii="Arial" w:hAnsi="Arial"/>
                <w:b w:val="0"/>
                <w:sz w:val="19"/>
              </w:rPr>
              <w:t>Simple Present and Simple Past Tenses</w:t>
            </w:r>
          </w:p>
        </w:tc>
      </w:tr>
    </w:tbl>
    <w:p>
      <w:r>
        <w:br w:type="page"/>
      </w:r>
    </w:p>
    <w:p>
      <w:pPr>
        <w:pStyle w:val="Heading1"/>
      </w:pPr>
      <w:r>
        <w:t>Learning Objectives</w:t>
      </w:r>
    </w:p>
    <w:p>
      <w:pPr>
        <w:pStyle w:val="ListBullet"/>
      </w:pPr>
      <w:r>
        <w:t>Students understand the role of language as a means of communication in everyday and academic contexts.</w:t>
      </w:r>
    </w:p>
    <w:p>
      <w:pPr>
        <w:pStyle w:val="ListBullet"/>
      </w:pPr>
      <w:r>
        <w:t>Students identify and use the Simple Present and Simple Past tenses in meaningful communication.</w:t>
      </w:r>
    </w:p>
    <w:p>
      <w:pPr>
        <w:pStyle w:val="ListBullet"/>
      </w:pPr>
      <w:r>
        <w:t>Students form affirmative, negative, WH-, Yes/No, and question-tag questions using the two tenses.</w:t>
      </w:r>
    </w:p>
    <w:p>
      <w:pPr>
        <w:pStyle w:val="ListBullet"/>
      </w:pPr>
      <w:r>
        <w:t>Students distinguish the use of be, regular verbs, and irregular verbs in the Simple Present and Simple Past.</w:t>
      </w:r>
    </w:p>
    <w:p>
      <w:pPr>
        <w:pStyle w:val="Heading1"/>
      </w:pPr>
      <w:r>
        <w:t>PART A. READING: LANGUAGE AS COMMUNICATION</w:t>
      </w:r>
    </w:p>
    <w:p>
      <w:r>
        <w:t>Read the passage carefully. Pay attention to the verbs in the Simple Present and Simple Past.</w:t>
      </w:r>
    </w:p>
    <w:p>
      <w:r>
        <w:t>Language is an important tool for communication because people use it to share ideas, feelings, information, and experiences. In everyday life, we use language when we greet friends, ask questions, give directions, discuss plans, and explain problems. At university, students use English to read academic texts, participate in discussions, write assignments, and communicate with lecturers and classmates. Effective communication does not depend only on vocabulary. Speakers also need to choose grammatical forms that make their messages clear.</w:t>
        <w:br/>
        <w:br/>
        <w:t>The Simple Present is commonly used to talk about facts, habits, routines, and situations that are generally true. For example, “Students use language to communicate” describes a general fact. “Rina studies English every morning” describes a routine. In the Simple Present, the verb usually stays in its base form with I, you, we, and they, while he, she, and it normally take -s or -es. The verb be has the forms am, is, and are.</w:t>
        <w:br/>
        <w:br/>
        <w:t>The Simple Past is used to talk about completed actions or situations in the past. For example, “Rina studied English yesterday” tells us about an action that was completed. Regular verbs commonly form the past with -ed, such as studied, worked, and communicated. Irregular verbs have different past forms, such as went, wrote, spoke, and had. The verb be changes to was or were.</w:t>
        <w:br/>
        <w:br/>
        <w:t>Both tenses are useful when people communicate about daily life. A student may say, “I study English every week,” and then explain, “I studied English last night.” The first sentence describes a routine, while the second describes a completed activity. Good communication therefore requires speakers to connect grammar with meaning and time. When students understand how tenses work, they can describe what they usually do, what they did before, and what happened in particular situations. They can also ask questions, confirm information, and respond appropriately in conversations.</w:t>
      </w:r>
    </w:p>
    <w:p>
      <w:pPr>
        <w:pStyle w:val="Heading2"/>
      </w:pPr>
      <w:r>
        <w:t>Reading Comprehension and Tense Questions</w:t>
      </w:r>
    </w:p>
    <w:p>
      <w:r>
        <w:t>1. What do people use language to share in everyday communication?</w:t>
      </w:r>
    </w:p>
    <w:p>
      <w:r>
        <w:t>2. Why do students use English at university?</w:t>
      </w:r>
    </w:p>
    <w:p>
      <w:r>
        <w:t>3. When does the Simple Present usually describe an action or situation?</w:t>
      </w:r>
    </w:p>
    <w:p>
      <w:r>
        <w:t>4. When did Rina study English according to the example in the passage?</w:t>
      </w:r>
    </w:p>
    <w:p>
      <w:r>
        <w:t>5. Do students use language to communicate? (Answer with Yes or No.)</w:t>
      </w:r>
    </w:p>
    <w:p>
      <w:r>
        <w:t>6. Did Rina study English yesterday? (Answer with Yes or No.)</w:t>
      </w:r>
    </w:p>
    <w:p>
      <w:r>
        <w:t>7. Does the Simple Present normally take -s or -es with he, she, and it?</w:t>
      </w:r>
    </w:p>
    <w:p>
      <w:r>
        <w:t>8. Did the passage mention irregular verbs such as went and wrote?</w:t>
      </w:r>
    </w:p>
    <w:p>
      <w:r>
        <w:t>9. Students use language to communicate, don’t they?</w:t>
      </w:r>
    </w:p>
    <w:p>
      <w:r>
        <w:t>10. Rina studied English yesterday, didn’t she?</w:t>
      </w:r>
    </w:p>
    <w:p>
      <w:pPr>
        <w:pStyle w:val="Heading2"/>
      </w:pPr>
      <w:r>
        <w:t>Answer Guide for Reading Questions</w:t>
      </w:r>
    </w:p>
    <w:p>
      <w:r>
        <w:t>1. People use language to share ideas, feelings, information, and experiences.</w:t>
      </w:r>
    </w:p>
    <w:p>
      <w:r>
        <w:t>2. They use English to read, discuss, write assignments, and communicate at university.</w:t>
      </w:r>
    </w:p>
    <w:p>
      <w:r>
        <w:t>3. It usually describes facts, habits, routines, and generally true situations.</w:t>
      </w:r>
    </w:p>
    <w:p>
      <w:r>
        <w:t>4. She studied English yesterday.</w:t>
      </w:r>
    </w:p>
    <w:p>
      <w:r>
        <w:t>5. Yes, they do.</w:t>
      </w:r>
    </w:p>
    <w:p>
      <w:r>
        <w:t>6. Yes, she did.</w:t>
      </w:r>
    </w:p>
    <w:p>
      <w:r>
        <w:t>7. Yes, it does.</w:t>
      </w:r>
    </w:p>
    <w:p>
      <w:r>
        <w:t>8. Yes, it did.</w:t>
      </w:r>
    </w:p>
    <w:p>
      <w:r>
        <w:t>9. Yes, they do.</w:t>
      </w:r>
    </w:p>
    <w:p>
      <w:r>
        <w:t>10. Yes, she did.</w:t>
      </w:r>
    </w:p>
    <w:p>
      <w:pPr>
        <w:pStyle w:val="Heading1"/>
      </w:pPr>
      <w:r>
        <w:t>PART B. DISCUSSING LANGUAGE WORK</w:t>
      </w:r>
    </w:p>
    <w:p>
      <w:pPr>
        <w:pStyle w:val="Heading2"/>
      </w:pPr>
      <w:r>
        <w:t>1. Simple Present Tense</w:t>
      </w:r>
    </w:p>
    <w:p>
      <w:r>
        <w:t>The Simple Present is used for habits, routines, repeated actions, facts, and general truths.</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vAlign w:val="center"/>
            <w:shd w:fill="D9EAF7"/>
          </w:tcPr>
          <w:p>
            <w:r/>
            <w:r>
              <w:rPr>
                <w:rFonts w:ascii="Arial" w:hAnsi="Arial"/>
                <w:b/>
                <w:sz w:val="19"/>
              </w:rPr>
              <w:t>Form</w:t>
            </w:r>
          </w:p>
        </w:tc>
        <w:tc>
          <w:tcPr>
            <w:tcW w:type="dxa" w:w="2484"/>
            <w:vAlign w:val="center"/>
            <w:shd w:fill="D9EAF7"/>
          </w:tcPr>
          <w:p>
            <w:r/>
            <w:r>
              <w:rPr>
                <w:rFonts w:ascii="Arial" w:hAnsi="Arial"/>
                <w:b/>
                <w:sz w:val="19"/>
              </w:rPr>
              <w:t>Affirmative</w:t>
            </w:r>
          </w:p>
        </w:tc>
        <w:tc>
          <w:tcPr>
            <w:tcW w:type="dxa" w:w="2484"/>
            <w:vAlign w:val="center"/>
            <w:shd w:fill="D9EAF7"/>
          </w:tcPr>
          <w:p>
            <w:r/>
            <w:r>
              <w:rPr>
                <w:rFonts w:ascii="Arial" w:hAnsi="Arial"/>
                <w:b/>
                <w:sz w:val="19"/>
              </w:rPr>
              <w:t>Negative</w:t>
            </w:r>
          </w:p>
        </w:tc>
        <w:tc>
          <w:tcPr>
            <w:tcW w:type="dxa" w:w="2484"/>
            <w:vAlign w:val="center"/>
            <w:shd w:fill="D9EAF7"/>
          </w:tcPr>
          <w:p>
            <w:r/>
            <w:r>
              <w:rPr>
                <w:rFonts w:ascii="Arial" w:hAnsi="Arial"/>
                <w:b/>
                <w:sz w:val="19"/>
              </w:rPr>
              <w:t>Question</w:t>
            </w:r>
          </w:p>
        </w:tc>
      </w:tr>
      <w:tr>
        <w:tc>
          <w:tcPr>
            <w:tcW w:type="dxa" w:w="2484"/>
            <w:vAlign w:val="center"/>
          </w:tcPr>
          <w:p>
            <w:r/>
            <w:r>
              <w:rPr>
                <w:rFonts w:ascii="Arial" w:hAnsi="Arial"/>
                <w:b w:val="0"/>
                <w:sz w:val="19"/>
              </w:rPr>
              <w:t>I/You/We/They + V1</w:t>
            </w:r>
          </w:p>
        </w:tc>
        <w:tc>
          <w:tcPr>
            <w:tcW w:type="dxa" w:w="2484"/>
            <w:vAlign w:val="center"/>
          </w:tcPr>
          <w:p>
            <w:r/>
            <w:r>
              <w:rPr>
                <w:rFonts w:ascii="Arial" w:hAnsi="Arial"/>
                <w:b w:val="0"/>
                <w:sz w:val="19"/>
              </w:rPr>
              <w:t>They study English.</w:t>
            </w:r>
          </w:p>
        </w:tc>
        <w:tc>
          <w:tcPr>
            <w:tcW w:type="dxa" w:w="2484"/>
            <w:vAlign w:val="center"/>
          </w:tcPr>
          <w:p>
            <w:r/>
            <w:r>
              <w:rPr>
                <w:rFonts w:ascii="Arial" w:hAnsi="Arial"/>
                <w:b w:val="0"/>
                <w:sz w:val="19"/>
              </w:rPr>
              <w:t>They do not study English.</w:t>
            </w:r>
          </w:p>
        </w:tc>
        <w:tc>
          <w:tcPr>
            <w:tcW w:type="dxa" w:w="2484"/>
            <w:vAlign w:val="center"/>
          </w:tcPr>
          <w:p>
            <w:r/>
            <w:r>
              <w:rPr>
                <w:rFonts w:ascii="Arial" w:hAnsi="Arial"/>
                <w:b w:val="0"/>
                <w:sz w:val="19"/>
              </w:rPr>
              <w:t>Do they study English?</w:t>
            </w:r>
          </w:p>
        </w:tc>
      </w:tr>
      <w:tr>
        <w:tc>
          <w:tcPr>
            <w:tcW w:type="dxa" w:w="2484"/>
            <w:vAlign w:val="center"/>
          </w:tcPr>
          <w:p>
            <w:r/>
            <w:r>
              <w:rPr>
                <w:rFonts w:ascii="Arial" w:hAnsi="Arial"/>
                <w:b w:val="0"/>
                <w:sz w:val="19"/>
              </w:rPr>
              <w:t>He/She/It + V-s/-es</w:t>
            </w:r>
          </w:p>
        </w:tc>
        <w:tc>
          <w:tcPr>
            <w:tcW w:type="dxa" w:w="2484"/>
            <w:vAlign w:val="center"/>
          </w:tcPr>
          <w:p>
            <w:r/>
            <w:r>
              <w:rPr>
                <w:rFonts w:ascii="Arial" w:hAnsi="Arial"/>
                <w:b w:val="0"/>
                <w:sz w:val="19"/>
              </w:rPr>
              <w:t>She studies English.</w:t>
            </w:r>
          </w:p>
        </w:tc>
        <w:tc>
          <w:tcPr>
            <w:tcW w:type="dxa" w:w="2484"/>
            <w:vAlign w:val="center"/>
          </w:tcPr>
          <w:p>
            <w:r/>
            <w:r>
              <w:rPr>
                <w:rFonts w:ascii="Arial" w:hAnsi="Arial"/>
                <w:b w:val="0"/>
                <w:sz w:val="19"/>
              </w:rPr>
              <w:t>She does not study English.</w:t>
            </w:r>
          </w:p>
        </w:tc>
        <w:tc>
          <w:tcPr>
            <w:tcW w:type="dxa" w:w="2484"/>
            <w:vAlign w:val="center"/>
          </w:tcPr>
          <w:p>
            <w:r/>
            <w:r>
              <w:rPr>
                <w:rFonts w:ascii="Arial" w:hAnsi="Arial"/>
                <w:b w:val="0"/>
                <w:sz w:val="19"/>
              </w:rPr>
              <w:t>Does she study English?</w:t>
            </w:r>
          </w:p>
        </w:tc>
      </w:tr>
      <w:tr>
        <w:tc>
          <w:tcPr>
            <w:tcW w:type="dxa" w:w="2484"/>
            <w:vAlign w:val="center"/>
          </w:tcPr>
          <w:p>
            <w:r/>
            <w:r>
              <w:rPr>
                <w:rFonts w:ascii="Arial" w:hAnsi="Arial"/>
                <w:b w:val="0"/>
                <w:sz w:val="19"/>
              </w:rPr>
              <w:t>Be: am/is/are</w:t>
            </w:r>
          </w:p>
        </w:tc>
        <w:tc>
          <w:tcPr>
            <w:tcW w:type="dxa" w:w="2484"/>
            <w:vAlign w:val="center"/>
          </w:tcPr>
          <w:p>
            <w:r/>
            <w:r>
              <w:rPr>
                <w:rFonts w:ascii="Arial" w:hAnsi="Arial"/>
                <w:b w:val="0"/>
                <w:sz w:val="19"/>
              </w:rPr>
              <w:t>He is a student.</w:t>
            </w:r>
          </w:p>
        </w:tc>
        <w:tc>
          <w:tcPr>
            <w:tcW w:type="dxa" w:w="2484"/>
            <w:vAlign w:val="center"/>
          </w:tcPr>
          <w:p>
            <w:r/>
            <w:r>
              <w:rPr>
                <w:rFonts w:ascii="Arial" w:hAnsi="Arial"/>
                <w:b w:val="0"/>
                <w:sz w:val="19"/>
              </w:rPr>
              <w:t>He is not a student.</w:t>
            </w:r>
          </w:p>
        </w:tc>
        <w:tc>
          <w:tcPr>
            <w:tcW w:type="dxa" w:w="2484"/>
            <w:vAlign w:val="center"/>
          </w:tcPr>
          <w:p>
            <w:r/>
            <w:r>
              <w:rPr>
                <w:rFonts w:ascii="Arial" w:hAnsi="Arial"/>
                <w:b w:val="0"/>
                <w:sz w:val="19"/>
              </w:rPr>
              <w:t>Is he a student?</w:t>
            </w:r>
          </w:p>
        </w:tc>
      </w:tr>
    </w:tbl>
    <w:p>
      <w:pPr>
        <w:pStyle w:val="Heading2"/>
      </w:pPr>
      <w:r>
        <w:t>2. Simple Past Tense</w:t>
      </w:r>
    </w:p>
    <w:p>
      <w:r>
        <w:t>The Simple Past is used for completed actions or situations that happened before now.</w:t>
      </w:r>
    </w:p>
    <w:tbl>
      <w:tblPr>
        <w:tblStyle w:val="TableGrid"/>
        <w:tblW w:type="auto" w:w="0"/>
        <w:tblLook w:firstColumn="1" w:firstRow="1" w:lastColumn="0" w:lastRow="0" w:noHBand="0" w:noVBand="1" w:val="04A0"/>
      </w:tblPr>
      <w:tblGrid>
        <w:gridCol w:w="2484"/>
        <w:gridCol w:w="2484"/>
        <w:gridCol w:w="2484"/>
        <w:gridCol w:w="2484"/>
      </w:tblGrid>
      <w:tr>
        <w:tc>
          <w:tcPr>
            <w:tcW w:type="dxa" w:w="2484"/>
            <w:vAlign w:val="center"/>
            <w:shd w:fill="D9EAF7"/>
          </w:tcPr>
          <w:p>
            <w:r/>
            <w:r>
              <w:rPr>
                <w:rFonts w:ascii="Arial" w:hAnsi="Arial"/>
                <w:b/>
                <w:sz w:val="19"/>
              </w:rPr>
              <w:t>Form</w:t>
            </w:r>
          </w:p>
        </w:tc>
        <w:tc>
          <w:tcPr>
            <w:tcW w:type="dxa" w:w="2484"/>
            <w:vAlign w:val="center"/>
            <w:shd w:fill="D9EAF7"/>
          </w:tcPr>
          <w:p>
            <w:r/>
            <w:r>
              <w:rPr>
                <w:rFonts w:ascii="Arial" w:hAnsi="Arial"/>
                <w:b/>
                <w:sz w:val="19"/>
              </w:rPr>
              <w:t>Affirmative</w:t>
            </w:r>
          </w:p>
        </w:tc>
        <w:tc>
          <w:tcPr>
            <w:tcW w:type="dxa" w:w="2484"/>
            <w:vAlign w:val="center"/>
            <w:shd w:fill="D9EAF7"/>
          </w:tcPr>
          <w:p>
            <w:r/>
            <w:r>
              <w:rPr>
                <w:rFonts w:ascii="Arial" w:hAnsi="Arial"/>
                <w:b/>
                <w:sz w:val="19"/>
              </w:rPr>
              <w:t>Negative</w:t>
            </w:r>
          </w:p>
        </w:tc>
        <w:tc>
          <w:tcPr>
            <w:tcW w:type="dxa" w:w="2484"/>
            <w:vAlign w:val="center"/>
            <w:shd w:fill="D9EAF7"/>
          </w:tcPr>
          <w:p>
            <w:r/>
            <w:r>
              <w:rPr>
                <w:rFonts w:ascii="Arial" w:hAnsi="Arial"/>
                <w:b/>
                <w:sz w:val="19"/>
              </w:rPr>
              <w:t>Question</w:t>
            </w:r>
          </w:p>
        </w:tc>
      </w:tr>
      <w:tr>
        <w:tc>
          <w:tcPr>
            <w:tcW w:type="dxa" w:w="2484"/>
            <w:vAlign w:val="center"/>
          </w:tcPr>
          <w:p>
            <w:r/>
            <w:r>
              <w:rPr>
                <w:rFonts w:ascii="Arial" w:hAnsi="Arial"/>
                <w:b w:val="0"/>
                <w:sz w:val="19"/>
              </w:rPr>
              <w:t>Regular verb + -ed</w:t>
            </w:r>
          </w:p>
        </w:tc>
        <w:tc>
          <w:tcPr>
            <w:tcW w:type="dxa" w:w="2484"/>
            <w:vAlign w:val="center"/>
          </w:tcPr>
          <w:p>
            <w:r/>
            <w:r>
              <w:rPr>
                <w:rFonts w:ascii="Arial" w:hAnsi="Arial"/>
                <w:b w:val="0"/>
                <w:sz w:val="19"/>
              </w:rPr>
              <w:t>They worked yesterday.</w:t>
            </w:r>
          </w:p>
        </w:tc>
        <w:tc>
          <w:tcPr>
            <w:tcW w:type="dxa" w:w="2484"/>
            <w:vAlign w:val="center"/>
          </w:tcPr>
          <w:p>
            <w:r/>
            <w:r>
              <w:rPr>
                <w:rFonts w:ascii="Arial" w:hAnsi="Arial"/>
                <w:b w:val="0"/>
                <w:sz w:val="19"/>
              </w:rPr>
              <w:t>They did not work yesterday.</w:t>
            </w:r>
          </w:p>
        </w:tc>
        <w:tc>
          <w:tcPr>
            <w:tcW w:type="dxa" w:w="2484"/>
            <w:vAlign w:val="center"/>
          </w:tcPr>
          <w:p>
            <w:r/>
            <w:r>
              <w:rPr>
                <w:rFonts w:ascii="Arial" w:hAnsi="Arial"/>
                <w:b w:val="0"/>
                <w:sz w:val="19"/>
              </w:rPr>
              <w:t>Did they work yesterday?</w:t>
            </w:r>
          </w:p>
        </w:tc>
      </w:tr>
      <w:tr>
        <w:tc>
          <w:tcPr>
            <w:tcW w:type="dxa" w:w="2484"/>
            <w:vAlign w:val="center"/>
          </w:tcPr>
          <w:p>
            <w:r/>
            <w:r>
              <w:rPr>
                <w:rFonts w:ascii="Arial" w:hAnsi="Arial"/>
                <w:b w:val="0"/>
                <w:sz w:val="19"/>
              </w:rPr>
              <w:t>Irregular verb (V2)</w:t>
            </w:r>
          </w:p>
        </w:tc>
        <w:tc>
          <w:tcPr>
            <w:tcW w:type="dxa" w:w="2484"/>
            <w:vAlign w:val="center"/>
          </w:tcPr>
          <w:p>
            <w:r/>
            <w:r>
              <w:rPr>
                <w:rFonts w:ascii="Arial" w:hAnsi="Arial"/>
                <w:b w:val="0"/>
                <w:sz w:val="19"/>
              </w:rPr>
              <w:t>She went home.</w:t>
            </w:r>
          </w:p>
        </w:tc>
        <w:tc>
          <w:tcPr>
            <w:tcW w:type="dxa" w:w="2484"/>
            <w:vAlign w:val="center"/>
          </w:tcPr>
          <w:p>
            <w:r/>
            <w:r>
              <w:rPr>
                <w:rFonts w:ascii="Arial" w:hAnsi="Arial"/>
                <w:b w:val="0"/>
                <w:sz w:val="19"/>
              </w:rPr>
              <w:t>She did not go home.</w:t>
            </w:r>
          </w:p>
        </w:tc>
        <w:tc>
          <w:tcPr>
            <w:tcW w:type="dxa" w:w="2484"/>
            <w:vAlign w:val="center"/>
          </w:tcPr>
          <w:p>
            <w:r/>
            <w:r>
              <w:rPr>
                <w:rFonts w:ascii="Arial" w:hAnsi="Arial"/>
                <w:b w:val="0"/>
                <w:sz w:val="19"/>
              </w:rPr>
              <w:t>Did she go home?</w:t>
            </w:r>
          </w:p>
        </w:tc>
      </w:tr>
      <w:tr>
        <w:tc>
          <w:tcPr>
            <w:tcW w:type="dxa" w:w="2484"/>
            <w:vAlign w:val="center"/>
          </w:tcPr>
          <w:p>
            <w:r/>
            <w:r>
              <w:rPr>
                <w:rFonts w:ascii="Arial" w:hAnsi="Arial"/>
                <w:b w:val="0"/>
                <w:sz w:val="19"/>
              </w:rPr>
              <w:t>Be: was/were</w:t>
            </w:r>
          </w:p>
        </w:tc>
        <w:tc>
          <w:tcPr>
            <w:tcW w:type="dxa" w:w="2484"/>
            <w:vAlign w:val="center"/>
          </w:tcPr>
          <w:p>
            <w:r/>
            <w:r>
              <w:rPr>
                <w:rFonts w:ascii="Arial" w:hAnsi="Arial"/>
                <w:b w:val="0"/>
                <w:sz w:val="19"/>
              </w:rPr>
              <w:t>He was tired.</w:t>
            </w:r>
          </w:p>
        </w:tc>
        <w:tc>
          <w:tcPr>
            <w:tcW w:type="dxa" w:w="2484"/>
            <w:vAlign w:val="center"/>
          </w:tcPr>
          <w:p>
            <w:r/>
            <w:r>
              <w:rPr>
                <w:rFonts w:ascii="Arial" w:hAnsi="Arial"/>
                <w:b w:val="0"/>
                <w:sz w:val="19"/>
              </w:rPr>
              <w:t>He was not tired.</w:t>
            </w:r>
          </w:p>
        </w:tc>
        <w:tc>
          <w:tcPr>
            <w:tcW w:type="dxa" w:w="2484"/>
            <w:vAlign w:val="center"/>
          </w:tcPr>
          <w:p>
            <w:r/>
            <w:r>
              <w:rPr>
                <w:rFonts w:ascii="Arial" w:hAnsi="Arial"/>
                <w:b w:val="0"/>
                <w:sz w:val="19"/>
              </w:rPr>
              <w:t>Was he tired?</w:t>
            </w:r>
          </w:p>
        </w:tc>
      </w:tr>
    </w:tbl>
    <w:p>
      <w:pPr>
        <w:pStyle w:val="Heading2"/>
      </w:pPr>
      <w:r>
        <w:t>3. To Be in the Present and Past</w:t>
      </w:r>
    </w:p>
    <w:p>
      <w:r>
        <w:t>Present: am, is, are. Past: was, were. The choice depends on the subject.</w:t>
      </w:r>
    </w:p>
    <w:p>
      <w:r>
        <w:t>Examples: I am ready. She is at home. They are students. I was tired. He was absent. We were busy.</w:t>
      </w:r>
    </w:p>
    <w:p>
      <w:pPr>
        <w:pStyle w:val="Heading2"/>
      </w:pPr>
      <w:r>
        <w:t>4. Regular and Irregular Verbs</w:t>
      </w:r>
    </w:p>
    <w:tbl>
      <w:tblPr>
        <w:tblStyle w:val="TableGrid"/>
        <w:tblW w:type="auto" w:w="0"/>
        <w:tblLook w:firstColumn="1" w:firstRow="1" w:lastColumn="0" w:lastRow="0" w:noHBand="0" w:noVBand="1" w:val="04A0"/>
      </w:tblPr>
      <w:tblGrid>
        <w:gridCol w:w="2484"/>
        <w:gridCol w:w="2484"/>
        <w:gridCol w:w="2484"/>
        <w:gridCol w:w="2484"/>
      </w:tblGrid>
      <w:tr>
        <w:tc>
          <w:tcPr>
            <w:tcW w:type="dxa" w:w="2484"/>
            <w:vAlign w:val="center"/>
            <w:shd w:fill="D9EAF7"/>
          </w:tcPr>
          <w:p>
            <w:r/>
            <w:r>
              <w:rPr>
                <w:rFonts w:ascii="Arial" w:hAnsi="Arial"/>
                <w:b/>
                <w:sz w:val="19"/>
              </w:rPr>
              <w:t>Type</w:t>
            </w:r>
          </w:p>
        </w:tc>
        <w:tc>
          <w:tcPr>
            <w:tcW w:type="dxa" w:w="2484"/>
            <w:vAlign w:val="center"/>
            <w:shd w:fill="D9EAF7"/>
          </w:tcPr>
          <w:p>
            <w:r/>
            <w:r>
              <w:rPr>
                <w:rFonts w:ascii="Arial" w:hAnsi="Arial"/>
                <w:b/>
                <w:sz w:val="19"/>
              </w:rPr>
              <w:t>Example 1</w:t>
            </w:r>
          </w:p>
        </w:tc>
        <w:tc>
          <w:tcPr>
            <w:tcW w:type="dxa" w:w="2484"/>
            <w:vAlign w:val="center"/>
            <w:shd w:fill="D9EAF7"/>
          </w:tcPr>
          <w:p>
            <w:r/>
            <w:r>
              <w:rPr>
                <w:rFonts w:ascii="Arial" w:hAnsi="Arial"/>
                <w:b/>
                <w:sz w:val="19"/>
              </w:rPr>
              <w:t>Example 2</w:t>
            </w:r>
          </w:p>
        </w:tc>
        <w:tc>
          <w:tcPr>
            <w:tcW w:type="dxa" w:w="2484"/>
            <w:vAlign w:val="center"/>
            <w:shd w:fill="D9EAF7"/>
          </w:tcPr>
          <w:p>
            <w:r/>
            <w:r>
              <w:rPr>
                <w:rFonts w:ascii="Arial" w:hAnsi="Arial"/>
                <w:b/>
                <w:sz w:val="19"/>
              </w:rPr>
              <w:t>Example 3</w:t>
            </w:r>
          </w:p>
        </w:tc>
      </w:tr>
      <w:tr>
        <w:tc>
          <w:tcPr>
            <w:tcW w:type="dxa" w:w="2484"/>
            <w:vAlign w:val="center"/>
          </w:tcPr>
          <w:p>
            <w:r/>
            <w:r>
              <w:rPr>
                <w:rFonts w:ascii="Arial" w:hAnsi="Arial"/>
                <w:b w:val="0"/>
                <w:sz w:val="19"/>
              </w:rPr>
              <w:t>Regular</w:t>
            </w:r>
          </w:p>
        </w:tc>
        <w:tc>
          <w:tcPr>
            <w:tcW w:type="dxa" w:w="2484"/>
            <w:vAlign w:val="center"/>
          </w:tcPr>
          <w:p>
            <w:r/>
            <w:r>
              <w:rPr>
                <w:rFonts w:ascii="Arial" w:hAnsi="Arial"/>
                <w:b w:val="0"/>
                <w:sz w:val="19"/>
              </w:rPr>
              <w:t>work → worked</w:t>
            </w:r>
          </w:p>
        </w:tc>
        <w:tc>
          <w:tcPr>
            <w:tcW w:type="dxa" w:w="2484"/>
            <w:vAlign w:val="center"/>
          </w:tcPr>
          <w:p>
            <w:r/>
            <w:r>
              <w:rPr>
                <w:rFonts w:ascii="Arial" w:hAnsi="Arial"/>
                <w:b w:val="0"/>
                <w:sz w:val="19"/>
              </w:rPr>
              <w:t>study → studied</w:t>
            </w:r>
          </w:p>
        </w:tc>
        <w:tc>
          <w:tcPr>
            <w:tcW w:type="dxa" w:w="2484"/>
            <w:vAlign w:val="center"/>
          </w:tcPr>
          <w:p>
            <w:r/>
            <w:r>
              <w:rPr>
                <w:rFonts w:ascii="Arial" w:hAnsi="Arial"/>
                <w:b w:val="0"/>
                <w:sz w:val="19"/>
              </w:rPr>
              <w:t>communicate → communicated</w:t>
            </w:r>
          </w:p>
        </w:tc>
      </w:tr>
      <w:tr>
        <w:tc>
          <w:tcPr>
            <w:tcW w:type="dxa" w:w="2484"/>
            <w:vAlign w:val="center"/>
          </w:tcPr>
          <w:p>
            <w:r/>
            <w:r>
              <w:rPr>
                <w:rFonts w:ascii="Arial" w:hAnsi="Arial"/>
                <w:b w:val="0"/>
                <w:sz w:val="19"/>
              </w:rPr>
              <w:t>Irregular</w:t>
            </w:r>
          </w:p>
        </w:tc>
        <w:tc>
          <w:tcPr>
            <w:tcW w:type="dxa" w:w="2484"/>
            <w:vAlign w:val="center"/>
          </w:tcPr>
          <w:p>
            <w:r/>
            <w:r>
              <w:rPr>
                <w:rFonts w:ascii="Arial" w:hAnsi="Arial"/>
                <w:b w:val="0"/>
                <w:sz w:val="19"/>
              </w:rPr>
              <w:t>go → went</w:t>
            </w:r>
          </w:p>
        </w:tc>
        <w:tc>
          <w:tcPr>
            <w:tcW w:type="dxa" w:w="2484"/>
            <w:vAlign w:val="center"/>
          </w:tcPr>
          <w:p>
            <w:r/>
            <w:r>
              <w:rPr>
                <w:rFonts w:ascii="Arial" w:hAnsi="Arial"/>
                <w:b w:val="0"/>
                <w:sz w:val="19"/>
              </w:rPr>
              <w:t>write → wrote</w:t>
            </w:r>
          </w:p>
        </w:tc>
        <w:tc>
          <w:tcPr>
            <w:tcW w:type="dxa" w:w="2484"/>
            <w:vAlign w:val="center"/>
          </w:tcPr>
          <w:p>
            <w:r/>
            <w:r>
              <w:rPr>
                <w:rFonts w:ascii="Arial" w:hAnsi="Arial"/>
                <w:b w:val="0"/>
                <w:sz w:val="19"/>
              </w:rPr>
              <w:t>speak → spoke</w:t>
            </w:r>
          </w:p>
        </w:tc>
      </w:tr>
    </w:tbl>
    <w:p>
      <w:pPr>
        <w:pStyle w:val="Heading2"/>
      </w:pPr>
      <w:r>
        <w:t>5. WH- Questions, Yes/No Questions, and Question Tags</w:t>
      </w:r>
    </w:p>
    <w:p>
      <w:r>
        <w:t>WH- questions ask for specific information: who, what, where, when, why, and how.</w:t>
      </w:r>
    </w:p>
    <w:p>
      <w:r>
        <w:t>Simple Present: Where do you study? / Where does she study?</w:t>
      </w:r>
    </w:p>
    <w:p>
      <w:r>
        <w:t>Simple Past: Where did you study yesterday?</w:t>
      </w:r>
    </w:p>
    <w:p>
      <w:r>
        <w:t>Yes/No questions normally begin with do/does in the present and did in the past: Do you work? Does he work? Did they work?</w:t>
      </w:r>
    </w:p>
    <w:p>
      <w:r>
        <w:t>Question tags confirm information: You study English, don’t you? She studied yesterday, didn’t she? He is a student, isn’t he? They were late, weren’t they?</w:t>
      </w:r>
    </w:p>
    <w:p>
      <w:pPr>
        <w:pStyle w:val="Heading2"/>
      </w:pPr>
      <w:r>
        <w:t>6. Common Language Notes</w:t>
      </w:r>
    </w:p>
    <w:p>
      <w:pPr>
        <w:pStyle w:val="ListBullet"/>
      </w:pPr>
      <w:r>
        <w:t>After does/doesn’t, use the base verb: Does she study? (not Does she studies?)</w:t>
      </w:r>
    </w:p>
    <w:p>
      <w:pPr>
        <w:pStyle w:val="ListBullet"/>
      </w:pPr>
      <w:r>
        <w:t>After did/didn’t, use the base verb: Did he go? (not Did he went?)</w:t>
      </w:r>
    </w:p>
    <w:p>
      <w:pPr>
        <w:pStyle w:val="ListBullet"/>
      </w:pPr>
      <w:r>
        <w:t>Use was with I/he/she/it and were with you/we/they.</w:t>
      </w:r>
    </w:p>
    <w:p>
      <w:pPr>
        <w:pStyle w:val="ListBullet"/>
      </w:pPr>
      <w:r>
        <w:t>Use -s or -es with third-person singular subjects in affirmative Simple Present sentences.</w:t>
      </w:r>
    </w:p>
    <w:p>
      <w:pPr>
        <w:pStyle w:val="Heading1"/>
      </w:pPr>
      <w:r>
        <w:t>PART C. MULTIPLE-CHOICE EXERCISE</w:t>
      </w:r>
    </w:p>
    <w:p>
      <w:r>
        <w:t>Choose the best answer: A, B, C, or D.</w:t>
      </w:r>
    </w:p>
    <w:p>
      <w:r>
        <w:rPr>
          <w:b/>
        </w:rPr>
        <w:t>1. Language is important because people use it to ______ ideas and information.</w:t>
      </w:r>
    </w:p>
    <w:p>
      <w:r>
        <w:t xml:space="preserve">   A. share</w:t>
      </w:r>
    </w:p>
    <w:p>
      <w:r>
        <w:t xml:space="preserve">   B. shared</w:t>
      </w:r>
    </w:p>
    <w:p>
      <w:r>
        <w:t xml:space="preserve">   C. sharing</w:t>
      </w:r>
    </w:p>
    <w:p>
      <w:r>
        <w:t xml:space="preserve">   D. shares</w:t>
      </w:r>
    </w:p>
    <w:p>
      <w:r>
        <w:rPr>
          <w:b/>
        </w:rPr>
        <w:t>2. Rina ______ English every morning.</w:t>
      </w:r>
    </w:p>
    <w:p>
      <w:r>
        <w:t xml:space="preserve">   A. study</w:t>
      </w:r>
    </w:p>
    <w:p>
      <w:r>
        <w:t xml:space="preserve">   B. studies</w:t>
      </w:r>
    </w:p>
    <w:p>
      <w:r>
        <w:t xml:space="preserve">   C. studied</w:t>
      </w:r>
    </w:p>
    <w:p>
      <w:r>
        <w:t xml:space="preserve">   D. studying</w:t>
      </w:r>
    </w:p>
    <w:p>
      <w:r>
        <w:rPr>
          <w:b/>
        </w:rPr>
        <w:t>3. They ______ English yesterday.</w:t>
      </w:r>
    </w:p>
    <w:p>
      <w:r>
        <w:t xml:space="preserve">   A. study</w:t>
      </w:r>
    </w:p>
    <w:p>
      <w:r>
        <w:t xml:space="preserve">   B. studies</w:t>
      </w:r>
    </w:p>
    <w:p>
      <w:r>
        <w:t xml:space="preserve">   C. studied</w:t>
      </w:r>
    </w:p>
    <w:p>
      <w:r>
        <w:t xml:space="preserve">   D. studying</w:t>
      </w:r>
    </w:p>
    <w:p>
      <w:r>
        <w:rPr>
          <w:b/>
        </w:rPr>
        <w:t>4. She ______ a student.</w:t>
      </w:r>
    </w:p>
    <w:p>
      <w:r>
        <w:t xml:space="preserve">   A. am</w:t>
      </w:r>
    </w:p>
    <w:p>
      <w:r>
        <w:t xml:space="preserve">   B. are</w:t>
      </w:r>
    </w:p>
    <w:p>
      <w:r>
        <w:t xml:space="preserve">   C. is</w:t>
      </w:r>
    </w:p>
    <w:p>
      <w:r>
        <w:t xml:space="preserve">   D. be</w:t>
      </w:r>
    </w:p>
    <w:p>
      <w:r>
        <w:rPr>
          <w:b/>
        </w:rPr>
        <w:t>5. We ______ tired after the class yesterday.</w:t>
      </w:r>
    </w:p>
    <w:p>
      <w:r>
        <w:t xml:space="preserve">   A. was</w:t>
      </w:r>
    </w:p>
    <w:p>
      <w:r>
        <w:t xml:space="preserve">   B. were</w:t>
      </w:r>
    </w:p>
    <w:p>
      <w:r>
        <w:t xml:space="preserve">   C. are</w:t>
      </w:r>
    </w:p>
    <w:p>
      <w:r>
        <w:t xml:space="preserve">   D. is</w:t>
      </w:r>
    </w:p>
    <w:p>
      <w:r>
        <w:rPr>
          <w:b/>
        </w:rPr>
        <w:t>6. ______ you study English every week?</w:t>
      </w:r>
    </w:p>
    <w:p>
      <w:r>
        <w:t xml:space="preserve">   A. Do</w:t>
      </w:r>
    </w:p>
    <w:p>
      <w:r>
        <w:t xml:space="preserve">   B. Does</w:t>
      </w:r>
    </w:p>
    <w:p>
      <w:r>
        <w:t xml:space="preserve">   C. Did</w:t>
      </w:r>
    </w:p>
    <w:p>
      <w:r>
        <w:t xml:space="preserve">   D. Are</w:t>
      </w:r>
    </w:p>
    <w:p>
      <w:r>
        <w:rPr>
          <w:b/>
        </w:rPr>
        <w:t>7. ______ she study English yesterday?</w:t>
      </w:r>
    </w:p>
    <w:p>
      <w:r>
        <w:t xml:space="preserve">   A. Do</w:t>
      </w:r>
    </w:p>
    <w:p>
      <w:r>
        <w:t xml:space="preserve">   B. Does</w:t>
      </w:r>
    </w:p>
    <w:p>
      <w:r>
        <w:t xml:space="preserve">   C. Did</w:t>
      </w:r>
    </w:p>
    <w:p>
      <w:r>
        <w:t xml:space="preserve">   D. Is</w:t>
      </w:r>
    </w:p>
    <w:p>
      <w:r>
        <w:rPr>
          <w:b/>
        </w:rPr>
        <w:t>8. Where ______ he work?</w:t>
      </w:r>
    </w:p>
    <w:p>
      <w:r>
        <w:t xml:space="preserve">   A. do</w:t>
      </w:r>
    </w:p>
    <w:p>
      <w:r>
        <w:t xml:space="preserve">   B. does</w:t>
      </w:r>
    </w:p>
    <w:p>
      <w:r>
        <w:t xml:space="preserve">   C. did</w:t>
      </w:r>
    </w:p>
    <w:p>
      <w:r>
        <w:t xml:space="preserve">   D. is</w:t>
      </w:r>
    </w:p>
    <w:p>
      <w:r>
        <w:rPr>
          <w:b/>
        </w:rPr>
        <w:t>9. Where ______ they go last night?</w:t>
      </w:r>
    </w:p>
    <w:p>
      <w:r>
        <w:t xml:space="preserve">   A. do</w:t>
      </w:r>
    </w:p>
    <w:p>
      <w:r>
        <w:t xml:space="preserve">   B. does</w:t>
      </w:r>
    </w:p>
    <w:p>
      <w:r>
        <w:t xml:space="preserve">   C. did</w:t>
      </w:r>
    </w:p>
    <w:p>
      <w:r>
        <w:t xml:space="preserve">   D. are</w:t>
      </w:r>
    </w:p>
    <w:p>
      <w:r>
        <w:rPr>
          <w:b/>
        </w:rPr>
        <w:t>10. She writes reports every week, ______?</w:t>
      </w:r>
    </w:p>
    <w:p>
      <w:r>
        <w:t xml:space="preserve">   A. does she</w:t>
      </w:r>
    </w:p>
    <w:p>
      <w:r>
        <w:t xml:space="preserve">   B. doesn't she</w:t>
      </w:r>
    </w:p>
    <w:p>
      <w:r>
        <w:t xml:space="preserve">   C. didn't she</w:t>
      </w:r>
    </w:p>
    <w:p>
      <w:r>
        <w:t xml:space="preserve">   D. isn't she</w:t>
      </w:r>
    </w:p>
    <w:p>
      <w:r>
        <w:rPr>
          <w:b/>
        </w:rPr>
        <w:t>11. They studied yesterday, ______?</w:t>
      </w:r>
    </w:p>
    <w:p>
      <w:r>
        <w:t xml:space="preserve">   A. do they</w:t>
      </w:r>
    </w:p>
    <w:p>
      <w:r>
        <w:t xml:space="preserve">   B. don't they</w:t>
      </w:r>
    </w:p>
    <w:p>
      <w:r>
        <w:t xml:space="preserve">   C. did they</w:t>
      </w:r>
    </w:p>
    <w:p>
      <w:r>
        <w:t xml:space="preserve">   D. didn't they</w:t>
      </w:r>
    </w:p>
    <w:p>
      <w:r>
        <w:rPr>
          <w:b/>
        </w:rPr>
        <w:t>12. He is a lecturer, ______?</w:t>
      </w:r>
    </w:p>
    <w:p>
      <w:r>
        <w:t xml:space="preserve">   A. isn't he</w:t>
      </w:r>
    </w:p>
    <w:p>
      <w:r>
        <w:t xml:space="preserve">   B. doesn't he</w:t>
      </w:r>
    </w:p>
    <w:p>
      <w:r>
        <w:t xml:space="preserve">   C. didn't he</w:t>
      </w:r>
    </w:p>
    <w:p>
      <w:r>
        <w:t xml:space="preserve">   D. wasn't he</w:t>
      </w:r>
    </w:p>
    <w:p>
      <w:r>
        <w:rPr>
          <w:b/>
        </w:rPr>
        <w:t>13. The past form of go is ______.</w:t>
      </w:r>
    </w:p>
    <w:p>
      <w:r>
        <w:t xml:space="preserve">   A. goed</w:t>
      </w:r>
    </w:p>
    <w:p>
      <w:r>
        <w:t xml:space="preserve">   B. goes</w:t>
      </w:r>
    </w:p>
    <w:p>
      <w:r>
        <w:t xml:space="preserve">   C. went</w:t>
      </w:r>
    </w:p>
    <w:p>
      <w:r>
        <w:t xml:space="preserve">   D. going</w:t>
      </w:r>
    </w:p>
    <w:p>
      <w:r>
        <w:rPr>
          <w:b/>
        </w:rPr>
        <w:t>14. The past form of write is ______.</w:t>
      </w:r>
    </w:p>
    <w:p>
      <w:r>
        <w:t xml:space="preserve">   A. writed</w:t>
      </w:r>
    </w:p>
    <w:p>
      <w:r>
        <w:t xml:space="preserve">   B. wrote</w:t>
      </w:r>
    </w:p>
    <w:p>
      <w:r>
        <w:t xml:space="preserve">   C. writes</w:t>
      </w:r>
    </w:p>
    <w:p>
      <w:r>
        <w:t xml:space="preserve">   D. writing</w:t>
      </w:r>
    </w:p>
    <w:p>
      <w:r>
        <w:rPr>
          <w:b/>
        </w:rPr>
        <w:t>15. The past form of work is ______.</w:t>
      </w:r>
    </w:p>
    <w:p>
      <w:r>
        <w:t xml:space="preserve">   A. worked</w:t>
      </w:r>
    </w:p>
    <w:p>
      <w:r>
        <w:t xml:space="preserve">   B. work</w:t>
      </w:r>
    </w:p>
    <w:p>
      <w:r>
        <w:t xml:space="preserve">   C. works</w:t>
      </w:r>
    </w:p>
    <w:p>
      <w:r>
        <w:t xml:space="preserve">   D. working</w:t>
      </w:r>
    </w:p>
    <w:p>
      <w:r>
        <w:rPr>
          <w:b/>
        </w:rPr>
        <w:t>16. She ______ to class yesterday.</w:t>
      </w:r>
    </w:p>
    <w:p>
      <w:r>
        <w:t xml:space="preserve">   A. go</w:t>
      </w:r>
    </w:p>
    <w:p>
      <w:r>
        <w:t xml:space="preserve">   B. goes</w:t>
      </w:r>
    </w:p>
    <w:p>
      <w:r>
        <w:t xml:space="preserve">   C. went</w:t>
      </w:r>
    </w:p>
    <w:p>
      <w:r>
        <w:t xml:space="preserve">   D. going</w:t>
      </w:r>
    </w:p>
    <w:p>
      <w:r>
        <w:rPr>
          <w:b/>
        </w:rPr>
        <w:t>17. They ______ English every Monday.</w:t>
      </w:r>
    </w:p>
    <w:p>
      <w:r>
        <w:t xml:space="preserve">   A. study</w:t>
      </w:r>
    </w:p>
    <w:p>
      <w:r>
        <w:t xml:space="preserve">   B. studies</w:t>
      </w:r>
    </w:p>
    <w:p>
      <w:r>
        <w:t xml:space="preserve">   C. studied</w:t>
      </w:r>
    </w:p>
    <w:p>
      <w:r>
        <w:t xml:space="preserve">   D. studying</w:t>
      </w:r>
    </w:p>
    <w:p>
      <w:r>
        <w:rPr>
          <w:b/>
        </w:rPr>
        <w:t>18. He ______ not work yesterday.</w:t>
      </w:r>
    </w:p>
    <w:p>
      <w:r>
        <w:t xml:space="preserve">   A. do</w:t>
      </w:r>
    </w:p>
    <w:p>
      <w:r>
        <w:t xml:space="preserve">   B. does</w:t>
      </w:r>
    </w:p>
    <w:p>
      <w:r>
        <w:t xml:space="preserve">   C. did</w:t>
      </w:r>
    </w:p>
    <w:p>
      <w:r>
        <w:t xml:space="preserve">   D. is</w:t>
      </w:r>
    </w:p>
    <w:p>
      <w:r>
        <w:rPr>
          <w:b/>
        </w:rPr>
        <w:t>19. She does not ______ English on Sunday.</w:t>
      </w:r>
    </w:p>
    <w:p>
      <w:r>
        <w:t xml:space="preserve">   A. studies</w:t>
      </w:r>
    </w:p>
    <w:p>
      <w:r>
        <w:t xml:space="preserve">   B. studied</w:t>
      </w:r>
    </w:p>
    <w:p>
      <w:r>
        <w:t xml:space="preserve">   C. study</w:t>
      </w:r>
    </w:p>
    <w:p>
      <w:r>
        <w:t xml:space="preserve">   D. studying</w:t>
      </w:r>
    </w:p>
    <w:p>
      <w:r>
        <w:rPr>
          <w:b/>
        </w:rPr>
        <w:t>20. Did they ______ the assignment?</w:t>
      </w:r>
    </w:p>
    <w:p>
      <w:r>
        <w:t xml:space="preserve">   A. completed</w:t>
      </w:r>
    </w:p>
    <w:p>
      <w:r>
        <w:t xml:space="preserve">   B. complete</w:t>
      </w:r>
    </w:p>
    <w:p>
      <w:r>
        <w:t xml:space="preserve">   C. completes</w:t>
      </w:r>
    </w:p>
    <w:p>
      <w:r>
        <w:t xml:space="preserve">   D. completing</w:t>
      </w:r>
    </w:p>
    <w:p>
      <w:r>
        <w:rPr>
          <w:b/>
        </w:rPr>
        <w:t>21. I ______ at home last night.</w:t>
      </w:r>
    </w:p>
    <w:p>
      <w:r>
        <w:t xml:space="preserve">   A. am</w:t>
      </w:r>
    </w:p>
    <w:p>
      <w:r>
        <w:t xml:space="preserve">   B. is</w:t>
      </w:r>
    </w:p>
    <w:p>
      <w:r>
        <w:t xml:space="preserve">   C. was</w:t>
      </w:r>
    </w:p>
    <w:p>
      <w:r>
        <w:t xml:space="preserve">   D. were</w:t>
      </w:r>
    </w:p>
    <w:p>
      <w:r>
        <w:rPr>
          <w:b/>
        </w:rPr>
        <w:t>22. We ______ students.</w:t>
      </w:r>
    </w:p>
    <w:p>
      <w:r>
        <w:t xml:space="preserve">   A. am</w:t>
      </w:r>
    </w:p>
    <w:p>
      <w:r>
        <w:t xml:space="preserve">   B. is</w:t>
      </w:r>
    </w:p>
    <w:p>
      <w:r>
        <w:t xml:space="preserve">   C. are</w:t>
      </w:r>
    </w:p>
    <w:p>
      <w:r>
        <w:t xml:space="preserve">   D. was</w:t>
      </w:r>
    </w:p>
    <w:p>
      <w:r>
        <w:rPr>
          <w:b/>
        </w:rPr>
        <w:t>23. Which sentence is correct?</w:t>
      </w:r>
    </w:p>
    <w:p>
      <w:r>
        <w:t xml:space="preserve">   A. She study every day.</w:t>
      </w:r>
    </w:p>
    <w:p>
      <w:r>
        <w:t xml:space="preserve">   B. She studies every day.</w:t>
      </w:r>
    </w:p>
    <w:p>
      <w:r>
        <w:t xml:space="preserve">   C. She studied every day yesterday.</w:t>
      </w:r>
    </w:p>
    <w:p>
      <w:r>
        <w:t xml:space="preserve">   D. She studying every day.</w:t>
      </w:r>
    </w:p>
    <w:p>
      <w:r>
        <w:rPr>
          <w:b/>
        </w:rPr>
        <w:t>24. Which sentence is correct?</w:t>
      </w:r>
    </w:p>
    <w:p>
      <w:r>
        <w:t xml:space="preserve">   A. Did he went home?</w:t>
      </w:r>
    </w:p>
    <w:p>
      <w:r>
        <w:t xml:space="preserve">   B. Did he goes home?</w:t>
      </w:r>
    </w:p>
    <w:p>
      <w:r>
        <w:t xml:space="preserve">   C. Did he go home?</w:t>
      </w:r>
    </w:p>
    <w:p>
      <w:r>
        <w:t xml:space="preserve">   D. Does he went home?</w:t>
      </w:r>
    </w:p>
    <w:p>
      <w:r>
        <w:rPr>
          <w:b/>
        </w:rPr>
        <w:t>25. Which sentence describes a completed past action?</w:t>
      </w:r>
    </w:p>
    <w:p>
      <w:r>
        <w:t xml:space="preserve">   A. They work every day.</w:t>
      </w:r>
    </w:p>
    <w:p>
      <w:r>
        <w:t xml:space="preserve">   B. They are students.</w:t>
      </w:r>
    </w:p>
    <w:p>
      <w:r>
        <w:t xml:space="preserve">   C. They worked yesterday.</w:t>
      </w:r>
    </w:p>
    <w:p>
      <w:r>
        <w:t xml:space="preserve">   D. They study English.</w:t>
      </w:r>
    </w:p>
    <w:p>
      <w:pPr>
        <w:pStyle w:val="Heading2"/>
      </w:pPr>
      <w:r>
        <w:t>Answer Key</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vAlign w:val="center"/>
          </w:tcPr>
          <w:p>
            <w:r/>
            <w:r>
              <w:rPr>
                <w:rFonts w:ascii="Arial" w:hAnsi="Arial"/>
                <w:b/>
                <w:sz w:val="19"/>
              </w:rPr>
              <w:t>1. A</w:t>
            </w:r>
          </w:p>
        </w:tc>
        <w:tc>
          <w:tcPr>
            <w:tcW w:type="dxa" w:w="1987"/>
            <w:vAlign w:val="center"/>
          </w:tcPr>
          <w:p>
            <w:r/>
            <w:r>
              <w:rPr>
                <w:rFonts w:ascii="Arial" w:hAnsi="Arial"/>
                <w:b/>
                <w:sz w:val="19"/>
              </w:rPr>
              <w:t>2. B</w:t>
            </w:r>
          </w:p>
        </w:tc>
        <w:tc>
          <w:tcPr>
            <w:tcW w:type="dxa" w:w="1987"/>
            <w:vAlign w:val="center"/>
          </w:tcPr>
          <w:p>
            <w:r/>
            <w:r>
              <w:rPr>
                <w:rFonts w:ascii="Arial" w:hAnsi="Arial"/>
                <w:b/>
                <w:sz w:val="19"/>
              </w:rPr>
              <w:t>3. C</w:t>
            </w:r>
          </w:p>
        </w:tc>
        <w:tc>
          <w:tcPr>
            <w:tcW w:type="dxa" w:w="1987"/>
            <w:vAlign w:val="center"/>
          </w:tcPr>
          <w:p>
            <w:r/>
            <w:r>
              <w:rPr>
                <w:rFonts w:ascii="Arial" w:hAnsi="Arial"/>
                <w:b/>
                <w:sz w:val="19"/>
              </w:rPr>
              <w:t>4. C</w:t>
            </w:r>
          </w:p>
        </w:tc>
        <w:tc>
          <w:tcPr>
            <w:tcW w:type="dxa" w:w="1987"/>
            <w:vAlign w:val="center"/>
          </w:tcPr>
          <w:p>
            <w:r/>
            <w:r>
              <w:rPr>
                <w:rFonts w:ascii="Arial" w:hAnsi="Arial"/>
                <w:b/>
                <w:sz w:val="19"/>
              </w:rPr>
              <w:t>5. B</w:t>
            </w:r>
          </w:p>
        </w:tc>
      </w:tr>
      <w:tr>
        <w:tc>
          <w:tcPr>
            <w:tcW w:type="dxa" w:w="1987"/>
            <w:vAlign w:val="center"/>
          </w:tcPr>
          <w:p>
            <w:r/>
            <w:r>
              <w:rPr>
                <w:rFonts w:ascii="Arial" w:hAnsi="Arial"/>
                <w:b/>
                <w:sz w:val="19"/>
              </w:rPr>
              <w:t>6. A</w:t>
            </w:r>
          </w:p>
        </w:tc>
        <w:tc>
          <w:tcPr>
            <w:tcW w:type="dxa" w:w="1987"/>
            <w:vAlign w:val="center"/>
          </w:tcPr>
          <w:p>
            <w:r/>
            <w:r>
              <w:rPr>
                <w:rFonts w:ascii="Arial" w:hAnsi="Arial"/>
                <w:b/>
                <w:sz w:val="19"/>
              </w:rPr>
              <w:t>7. C</w:t>
            </w:r>
          </w:p>
        </w:tc>
        <w:tc>
          <w:tcPr>
            <w:tcW w:type="dxa" w:w="1987"/>
            <w:vAlign w:val="center"/>
          </w:tcPr>
          <w:p>
            <w:r/>
            <w:r>
              <w:rPr>
                <w:rFonts w:ascii="Arial" w:hAnsi="Arial"/>
                <w:b/>
                <w:sz w:val="19"/>
              </w:rPr>
              <w:t>8. B</w:t>
            </w:r>
          </w:p>
        </w:tc>
        <w:tc>
          <w:tcPr>
            <w:tcW w:type="dxa" w:w="1987"/>
            <w:vAlign w:val="center"/>
          </w:tcPr>
          <w:p>
            <w:r/>
            <w:r>
              <w:rPr>
                <w:rFonts w:ascii="Arial" w:hAnsi="Arial"/>
                <w:b/>
                <w:sz w:val="19"/>
              </w:rPr>
              <w:t>9. C</w:t>
            </w:r>
          </w:p>
        </w:tc>
        <w:tc>
          <w:tcPr>
            <w:tcW w:type="dxa" w:w="1987"/>
            <w:vAlign w:val="center"/>
          </w:tcPr>
          <w:p>
            <w:r/>
            <w:r>
              <w:rPr>
                <w:rFonts w:ascii="Arial" w:hAnsi="Arial"/>
                <w:b/>
                <w:sz w:val="19"/>
              </w:rPr>
              <w:t>10. B</w:t>
            </w:r>
          </w:p>
        </w:tc>
      </w:tr>
      <w:tr>
        <w:tc>
          <w:tcPr>
            <w:tcW w:type="dxa" w:w="1987"/>
            <w:vAlign w:val="center"/>
          </w:tcPr>
          <w:p>
            <w:r/>
            <w:r>
              <w:rPr>
                <w:rFonts w:ascii="Arial" w:hAnsi="Arial"/>
                <w:b/>
                <w:sz w:val="19"/>
              </w:rPr>
              <w:t>11. D</w:t>
            </w:r>
          </w:p>
        </w:tc>
        <w:tc>
          <w:tcPr>
            <w:tcW w:type="dxa" w:w="1987"/>
            <w:vAlign w:val="center"/>
          </w:tcPr>
          <w:p>
            <w:r/>
            <w:r>
              <w:rPr>
                <w:rFonts w:ascii="Arial" w:hAnsi="Arial"/>
                <w:b/>
                <w:sz w:val="19"/>
              </w:rPr>
              <w:t>12. A</w:t>
            </w:r>
          </w:p>
        </w:tc>
        <w:tc>
          <w:tcPr>
            <w:tcW w:type="dxa" w:w="1987"/>
            <w:vAlign w:val="center"/>
          </w:tcPr>
          <w:p>
            <w:r/>
            <w:r>
              <w:rPr>
                <w:rFonts w:ascii="Arial" w:hAnsi="Arial"/>
                <w:b/>
                <w:sz w:val="19"/>
              </w:rPr>
              <w:t>13. C</w:t>
            </w:r>
          </w:p>
        </w:tc>
        <w:tc>
          <w:tcPr>
            <w:tcW w:type="dxa" w:w="1987"/>
            <w:vAlign w:val="center"/>
          </w:tcPr>
          <w:p>
            <w:r/>
            <w:r>
              <w:rPr>
                <w:rFonts w:ascii="Arial" w:hAnsi="Arial"/>
                <w:b/>
                <w:sz w:val="19"/>
              </w:rPr>
              <w:t>14. B</w:t>
            </w:r>
          </w:p>
        </w:tc>
        <w:tc>
          <w:tcPr>
            <w:tcW w:type="dxa" w:w="1987"/>
            <w:vAlign w:val="center"/>
          </w:tcPr>
          <w:p>
            <w:r/>
            <w:r>
              <w:rPr>
                <w:rFonts w:ascii="Arial" w:hAnsi="Arial"/>
                <w:b/>
                <w:sz w:val="19"/>
              </w:rPr>
              <w:t>15. A</w:t>
            </w:r>
          </w:p>
        </w:tc>
      </w:tr>
      <w:tr>
        <w:tc>
          <w:tcPr>
            <w:tcW w:type="dxa" w:w="1987"/>
            <w:vAlign w:val="center"/>
          </w:tcPr>
          <w:p>
            <w:r/>
            <w:r>
              <w:rPr>
                <w:rFonts w:ascii="Arial" w:hAnsi="Arial"/>
                <w:b/>
                <w:sz w:val="19"/>
              </w:rPr>
              <w:t>16. C</w:t>
            </w:r>
          </w:p>
        </w:tc>
        <w:tc>
          <w:tcPr>
            <w:tcW w:type="dxa" w:w="1987"/>
            <w:vAlign w:val="center"/>
          </w:tcPr>
          <w:p>
            <w:r/>
            <w:r>
              <w:rPr>
                <w:rFonts w:ascii="Arial" w:hAnsi="Arial"/>
                <w:b/>
                <w:sz w:val="19"/>
              </w:rPr>
              <w:t>17. A</w:t>
            </w:r>
          </w:p>
        </w:tc>
        <w:tc>
          <w:tcPr>
            <w:tcW w:type="dxa" w:w="1987"/>
            <w:vAlign w:val="center"/>
          </w:tcPr>
          <w:p>
            <w:r/>
            <w:r>
              <w:rPr>
                <w:rFonts w:ascii="Arial" w:hAnsi="Arial"/>
                <w:b/>
                <w:sz w:val="19"/>
              </w:rPr>
              <w:t>18. C</w:t>
            </w:r>
          </w:p>
        </w:tc>
        <w:tc>
          <w:tcPr>
            <w:tcW w:type="dxa" w:w="1987"/>
            <w:vAlign w:val="center"/>
          </w:tcPr>
          <w:p>
            <w:r/>
            <w:r>
              <w:rPr>
                <w:rFonts w:ascii="Arial" w:hAnsi="Arial"/>
                <w:b/>
                <w:sz w:val="19"/>
              </w:rPr>
              <w:t>19. C</w:t>
            </w:r>
          </w:p>
        </w:tc>
        <w:tc>
          <w:tcPr>
            <w:tcW w:type="dxa" w:w="1987"/>
            <w:vAlign w:val="center"/>
          </w:tcPr>
          <w:p>
            <w:r/>
            <w:r>
              <w:rPr>
                <w:rFonts w:ascii="Arial" w:hAnsi="Arial"/>
                <w:b/>
                <w:sz w:val="19"/>
              </w:rPr>
              <w:t>20. B</w:t>
            </w:r>
          </w:p>
        </w:tc>
      </w:tr>
      <w:tr>
        <w:tc>
          <w:tcPr>
            <w:tcW w:type="dxa" w:w="1987"/>
            <w:vAlign w:val="center"/>
          </w:tcPr>
          <w:p>
            <w:r/>
            <w:r>
              <w:rPr>
                <w:rFonts w:ascii="Arial" w:hAnsi="Arial"/>
                <w:b/>
                <w:sz w:val="19"/>
              </w:rPr>
              <w:t>21. C</w:t>
            </w:r>
          </w:p>
        </w:tc>
        <w:tc>
          <w:tcPr>
            <w:tcW w:type="dxa" w:w="1987"/>
            <w:vAlign w:val="center"/>
          </w:tcPr>
          <w:p>
            <w:r/>
            <w:r>
              <w:rPr>
                <w:rFonts w:ascii="Arial" w:hAnsi="Arial"/>
                <w:b/>
                <w:sz w:val="19"/>
              </w:rPr>
              <w:t>22. C</w:t>
            </w:r>
          </w:p>
        </w:tc>
        <w:tc>
          <w:tcPr>
            <w:tcW w:type="dxa" w:w="1987"/>
            <w:vAlign w:val="center"/>
          </w:tcPr>
          <w:p>
            <w:r/>
            <w:r>
              <w:rPr>
                <w:rFonts w:ascii="Arial" w:hAnsi="Arial"/>
                <w:b/>
                <w:sz w:val="19"/>
              </w:rPr>
              <w:t>23. B</w:t>
            </w:r>
          </w:p>
        </w:tc>
        <w:tc>
          <w:tcPr>
            <w:tcW w:type="dxa" w:w="1987"/>
            <w:vAlign w:val="center"/>
          </w:tcPr>
          <w:p>
            <w:r/>
            <w:r>
              <w:rPr>
                <w:rFonts w:ascii="Arial" w:hAnsi="Arial"/>
                <w:b/>
                <w:sz w:val="19"/>
              </w:rPr>
              <w:t>24. C</w:t>
            </w:r>
          </w:p>
        </w:tc>
        <w:tc>
          <w:tcPr>
            <w:tcW w:type="dxa" w:w="1987"/>
            <w:vAlign w:val="center"/>
          </w:tcPr>
          <w:p>
            <w:r/>
            <w:r>
              <w:rPr>
                <w:rFonts w:ascii="Arial" w:hAnsi="Arial"/>
                <w:b/>
                <w:sz w:val="19"/>
              </w:rPr>
              <w:t>25. C</w:t>
            </w:r>
          </w:p>
        </w:tc>
      </w:tr>
    </w:tbl>
    <w:p/>
    <w:p>
      <w:pPr>
        <w:pStyle w:val="Heading1"/>
      </w:pPr>
      <w:r>
        <w:t>End of Module 1</w:t>
      </w:r>
    </w:p>
    <w:p>
      <w:r>
        <w:t>Review the examples, then practice producing your own Simple Present and Simple Past sentences about your daily routines and previous activities.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English for General Purpose – Module 1 | Session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